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B6A7EC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Executive Summary: Reliable File Tracking + PDF Viewing with Download Monitor</w:t>
      </w:r>
    </w:p>
    <w:p w14:paraId="2B55027F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Problem</w:t>
      </w:r>
    </w:p>
    <w:p w14:paraId="774D7BFA" w14:textId="77777777" w:rsidR="00BB435D" w:rsidRPr="00BB435D" w:rsidRDefault="00BB435D" w:rsidP="00BB4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>Many users of Download Monitor encounter two recurring issues:</w:t>
      </w:r>
    </w:p>
    <w:p w14:paraId="729A2EB6" w14:textId="77777777" w:rsidR="00BB435D" w:rsidRPr="00BB435D" w:rsidRDefault="00BB435D" w:rsidP="00BB43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Download counts are inconsistent or unreliable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, especially across plugin versions and configurations </w:t>
      </w:r>
    </w:p>
    <w:p w14:paraId="1FFEF6ED" w14:textId="77777777" w:rsidR="00BB435D" w:rsidRPr="00BB435D" w:rsidRDefault="00BB435D" w:rsidP="00BB435D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Protected PDF files cannot be easily viewed inline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, particularly when stored in secured </w:t>
      </w:r>
      <w:r w:rsidRPr="00BB435D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dlm_uploads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directories </w:t>
      </w:r>
    </w:p>
    <w:p w14:paraId="1353B0DA" w14:textId="77777777" w:rsidR="00BB435D" w:rsidRPr="00BB435D" w:rsidRDefault="00BB435D" w:rsidP="00BB4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>Additionally, tracking becomes fragmented when different file types (ZIP vs PDF) follow different execution paths.</w:t>
      </w:r>
    </w:p>
    <w:p w14:paraId="0CB44B01" w14:textId="77777777" w:rsidR="00BB435D" w:rsidRPr="00BB435D" w:rsidRDefault="00EE7460" w:rsidP="00BB435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7460">
        <w:rPr>
          <w:rFonts w:ascii="Times New Roman" w:eastAsia="Times New Roman" w:hAnsi="Times New Roman" w:cs="Times New Roman"/>
          <w:noProof/>
          <w:kern w:val="0"/>
        </w:rPr>
        <w:pict w14:anchorId="693E8055">
          <v:rect id="_x0000_i1033" alt="" style="width:468pt;height:.05pt;mso-width-percent:0;mso-height-percent:0;mso-width-percent:0;mso-height-percent:0" o:hralign="center" o:hrstd="t" o:hr="t" fillcolor="#a0a0a0" stroked="f"/>
        </w:pict>
      </w:r>
    </w:p>
    <w:p w14:paraId="7BAE147D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Solution</w:t>
      </w:r>
    </w:p>
    <w:p w14:paraId="60550947" w14:textId="77777777" w:rsidR="00BB435D" w:rsidRPr="00BB435D" w:rsidRDefault="00BB435D" w:rsidP="00BB4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This implementation introduces a </w:t>
      </w:r>
      <w:r w:rsidRPr="00BB43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two-service architecture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that cleanly separates responsibilities:</w:t>
      </w:r>
    </w:p>
    <w:p w14:paraId="3951CB06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Service 1 — PDF Delivery (PDF.js Proxy)</w:t>
      </w:r>
    </w:p>
    <w:p w14:paraId="11E6840B" w14:textId="77777777" w:rsidR="00BB435D" w:rsidRPr="00BB435D" w:rsidRDefault="00BB435D" w:rsidP="00BB43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Detects PDF downloads </w:t>
      </w:r>
    </w:p>
    <w:p w14:paraId="53644BD3" w14:textId="77777777" w:rsidR="00BB435D" w:rsidRPr="00BB435D" w:rsidRDefault="00BB435D" w:rsidP="00BB43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Rewrites links to open in PDF.js viewer </w:t>
      </w:r>
    </w:p>
    <w:p w14:paraId="49BDAF79" w14:textId="77777777" w:rsidR="00BB435D" w:rsidRPr="00BB435D" w:rsidRDefault="00BB435D" w:rsidP="00BB43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Uses a secure proxy endpoint to stream protected files </w:t>
      </w:r>
    </w:p>
    <w:p w14:paraId="0D019C49" w14:textId="77777777" w:rsidR="00BB435D" w:rsidRPr="00BB435D" w:rsidRDefault="00BB435D" w:rsidP="00BB43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Prevents direct file exposure </w:t>
      </w:r>
    </w:p>
    <w:p w14:paraId="11D56281" w14:textId="77777777" w:rsidR="00BB435D" w:rsidRPr="00BB435D" w:rsidRDefault="00BB435D" w:rsidP="00BB435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Ensures compatibility with Download Monitor protected storage </w:t>
      </w:r>
    </w:p>
    <w:p w14:paraId="4230BB5E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Service 2 — Unified Event Tracking</w:t>
      </w:r>
    </w:p>
    <w:p w14:paraId="6290CA15" w14:textId="77777777" w:rsidR="00BB435D" w:rsidRPr="00BB435D" w:rsidRDefault="00BB435D" w:rsidP="00BB43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Tracks all file interactions (ZIP, PDF, others) </w:t>
      </w:r>
    </w:p>
    <w:p w14:paraId="67A565A9" w14:textId="77777777" w:rsidR="00BB435D" w:rsidRPr="00BB435D" w:rsidRDefault="00BB435D" w:rsidP="00BB43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Uses a single shared counter system </w:t>
      </w:r>
    </w:p>
    <w:p w14:paraId="4F3A0306" w14:textId="77777777" w:rsidR="00BB435D" w:rsidRPr="00BB435D" w:rsidRDefault="00BB435D" w:rsidP="00BB43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Hooks into: </w:t>
      </w:r>
    </w:p>
    <w:p w14:paraId="7F92D5F7" w14:textId="77777777" w:rsidR="00BB435D" w:rsidRPr="00BB435D" w:rsidRDefault="00BB435D" w:rsidP="00BB435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dlm_downloading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for normal downloads </w:t>
      </w:r>
    </w:p>
    <w:p w14:paraId="3F276E4D" w14:textId="77777777" w:rsidR="00BB435D" w:rsidRPr="00BB435D" w:rsidRDefault="00BB435D" w:rsidP="00BB435D">
      <w:pPr>
        <w:numPr>
          <w:ilvl w:val="1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proxy endpoint for PDF viewer opens </w:t>
      </w:r>
    </w:p>
    <w:p w14:paraId="66BF4654" w14:textId="77777777" w:rsidR="00BB435D" w:rsidRPr="00BB435D" w:rsidRDefault="00BB435D" w:rsidP="00BB435D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Provides unified shortcodes for display </w:t>
      </w:r>
    </w:p>
    <w:p w14:paraId="52F9F3DC" w14:textId="77777777" w:rsidR="00BB435D" w:rsidRPr="00BB435D" w:rsidRDefault="00EE7460" w:rsidP="00BB435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7460">
        <w:rPr>
          <w:rFonts w:ascii="Times New Roman" w:eastAsia="Times New Roman" w:hAnsi="Times New Roman" w:cs="Times New Roman"/>
          <w:noProof/>
          <w:kern w:val="0"/>
        </w:rPr>
        <w:pict w14:anchorId="278273BC">
          <v:rect id="_x0000_i1032" alt="" style="width:468pt;height:.05pt;mso-width-percent:0;mso-height-percent:0;mso-width-percent:0;mso-height-percent:0" o:hralign="center" o:hrstd="t" o:hr="t" fillcolor="#a0a0a0" stroked="f"/>
        </w:pict>
      </w:r>
    </w:p>
    <w:p w14:paraId="5A0D159D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Key Innovation</w:t>
      </w:r>
    </w:p>
    <w:p w14:paraId="430307F2" w14:textId="77777777" w:rsidR="00BB435D" w:rsidRPr="00BB435D" w:rsidRDefault="00BB435D" w:rsidP="00BB4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>Instead of relying on Download Monitor’s internal counting mechanisms (which vary across versions and data models), this approach:</w:t>
      </w:r>
    </w:p>
    <w:p w14:paraId="66549592" w14:textId="77777777" w:rsidR="00BB435D" w:rsidRPr="00BB435D" w:rsidRDefault="00BB435D" w:rsidP="00BB43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Implements a </w:t>
      </w:r>
      <w:r w:rsidRPr="00BB43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custom, unified event counter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55FAE6E4" w14:textId="77777777" w:rsidR="00BB435D" w:rsidRPr="00BB435D" w:rsidRDefault="00BB435D" w:rsidP="00BB43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Uses WordPress post meta for storage </w:t>
      </w:r>
    </w:p>
    <w:p w14:paraId="1578A567" w14:textId="77777777" w:rsidR="00BB435D" w:rsidRPr="00BB435D" w:rsidRDefault="00BB435D" w:rsidP="00BB435D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Ensures </w:t>
      </w:r>
      <w:r w:rsidRPr="00BB43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consistent, predictable tracking across all file types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506E1B76" w14:textId="77777777" w:rsidR="00BB435D" w:rsidRPr="00BB435D" w:rsidRDefault="00EE7460" w:rsidP="00BB435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7460">
        <w:rPr>
          <w:rFonts w:ascii="Times New Roman" w:eastAsia="Times New Roman" w:hAnsi="Times New Roman" w:cs="Times New Roman"/>
          <w:noProof/>
          <w:kern w:val="0"/>
        </w:rPr>
        <w:pict w14:anchorId="72C3CDBA">
          <v:rect id="_x0000_i1031" alt="" style="width:468pt;height:.05pt;mso-width-percent:0;mso-height-percent:0;mso-width-percent:0;mso-height-percent:0" o:hralign="center" o:hrstd="t" o:hr="t" fillcolor="#a0a0a0" stroked="f"/>
        </w:pict>
      </w:r>
    </w:p>
    <w:p w14:paraId="2B205CCE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Architecture Summary</w:t>
      </w:r>
    </w:p>
    <w:p w14:paraId="139503A2" w14:textId="77777777" w:rsidR="00BB435D" w:rsidRPr="00BB435D" w:rsidRDefault="00BB435D" w:rsidP="00BB43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>ZIP files: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br/>
        <w:t>→ handled by Download Monitor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→ counted via </w:t>
      </w:r>
      <w:r w:rsidRPr="00BB435D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dlm_downloading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</w:p>
    <w:p w14:paraId="56B92B8D" w14:textId="77777777" w:rsidR="00BB435D" w:rsidRPr="00BB435D" w:rsidRDefault="00BB435D" w:rsidP="00BB435D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>PDF files: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br/>
        <w:t>→ rewritten to PDF.js viewer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br/>
        <w:t>→ loaded via secure proxy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br/>
        <w:t xml:space="preserve">→ counted during proxy execution </w:t>
      </w:r>
    </w:p>
    <w:p w14:paraId="18C8A7ED" w14:textId="77777777" w:rsidR="00BB435D" w:rsidRPr="00BB435D" w:rsidRDefault="00BB435D" w:rsidP="00BB4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>Both paths feed into the same function:</w:t>
      </w:r>
    </w:p>
    <w:p w14:paraId="64DEF18F" w14:textId="77777777" w:rsidR="00BB435D" w:rsidRPr="00BB435D" w:rsidRDefault="00BB435D" w:rsidP="00BB4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B435D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ron_increment_file_event(download_id)</w:t>
      </w:r>
    </w:p>
    <w:p w14:paraId="57E5D935" w14:textId="77777777" w:rsidR="00BB435D" w:rsidRPr="00BB435D" w:rsidRDefault="00EE7460" w:rsidP="00BB435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7460">
        <w:rPr>
          <w:rFonts w:ascii="Times New Roman" w:eastAsia="Times New Roman" w:hAnsi="Times New Roman" w:cs="Times New Roman"/>
          <w:noProof/>
          <w:kern w:val="0"/>
        </w:rPr>
        <w:pict w14:anchorId="170B2D5F">
          <v:rect id="_x0000_i1030" alt="" style="width:468pt;height:.05pt;mso-width-percent:0;mso-height-percent:0;mso-width-percent:0;mso-height-percent:0" o:hralign="center" o:hrstd="t" o:hr="t" fillcolor="#a0a0a0" stroked="f"/>
        </w:pict>
      </w:r>
    </w:p>
    <w:p w14:paraId="27CAB36D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Features</w:t>
      </w:r>
    </w:p>
    <w:p w14:paraId="26522907" w14:textId="77777777" w:rsidR="00BB435D" w:rsidRPr="00BB435D" w:rsidRDefault="00BB435D" w:rsidP="00BB435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Secure PDF delivery (no direct file access) </w:t>
      </w:r>
    </w:p>
    <w:p w14:paraId="38FCAF82" w14:textId="77777777" w:rsidR="00BB435D" w:rsidRPr="00BB435D" w:rsidRDefault="00BB435D" w:rsidP="00BB435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Inline PDF viewing with PDF.js </w:t>
      </w:r>
    </w:p>
    <w:p w14:paraId="50E5F062" w14:textId="77777777" w:rsidR="00BB435D" w:rsidRPr="00BB435D" w:rsidRDefault="00BB435D" w:rsidP="00BB435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Unified tracking across all file types </w:t>
      </w:r>
    </w:p>
    <w:p w14:paraId="2043B77F" w14:textId="77777777" w:rsidR="00BB435D" w:rsidRPr="00BB435D" w:rsidRDefault="00BB435D" w:rsidP="00BB435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Live updating counters (AJAX, no refresh) </w:t>
      </w:r>
    </w:p>
    <w:p w14:paraId="60E33915" w14:textId="77777777" w:rsidR="00BB435D" w:rsidRPr="00BB435D" w:rsidRDefault="00BB435D" w:rsidP="00BB435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No layout shift / UI jitter </w:t>
      </w:r>
    </w:p>
    <w:p w14:paraId="0811D271" w14:textId="77777777" w:rsidR="00BB435D" w:rsidRPr="00BB435D" w:rsidRDefault="00BB435D" w:rsidP="00BB435D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Apple Color Emoji" w:eastAsia="Times New Roman" w:hAnsi="Apple Color Emoji" w:cs="Apple Color Emoji"/>
          <w:kern w:val="0"/>
          <w14:ligatures w14:val="none"/>
        </w:rPr>
        <w:t>✔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 Clean separation of delivery vs analytics </w:t>
      </w:r>
    </w:p>
    <w:p w14:paraId="2EC2FD89" w14:textId="77777777" w:rsidR="00BB435D" w:rsidRPr="00BB435D" w:rsidRDefault="00EE7460" w:rsidP="00BB435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7460">
        <w:rPr>
          <w:rFonts w:ascii="Times New Roman" w:eastAsia="Times New Roman" w:hAnsi="Times New Roman" w:cs="Times New Roman"/>
          <w:noProof/>
          <w:kern w:val="0"/>
        </w:rPr>
        <w:pict w14:anchorId="70FB70F5">
          <v:rect id="_x0000_i1029" alt="" style="width:468pt;height:.05pt;mso-width-percent:0;mso-height-percent:0;mso-width-percent:0;mso-height-percent:0" o:hralign="center" o:hrstd="t" o:hr="t" fillcolor="#a0a0a0" stroked="f"/>
        </w:pict>
      </w:r>
    </w:p>
    <w:p w14:paraId="09854B5D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Shortcodes</w:t>
      </w:r>
    </w:p>
    <w:p w14:paraId="59A8D30D" w14:textId="77777777" w:rsidR="00BB435D" w:rsidRPr="00BB435D" w:rsidRDefault="00BB435D" w:rsidP="00BB43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</w:pPr>
      <w:r w:rsidRPr="00BB435D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t>[file_event_count id="123"]</w:t>
      </w:r>
      <w:r w:rsidRPr="00BB435D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[file_event_date id="123"]</w:t>
      </w:r>
      <w:r w:rsidRPr="00BB435D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</w:r>
      <w:r w:rsidRPr="00BB435D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[file_event_count_live id="123"]</w:t>
      </w:r>
      <w:r w:rsidRPr="00BB435D">
        <w:rPr>
          <w:rFonts w:ascii="Courier New" w:eastAsia="Times New Roman" w:hAnsi="Courier New" w:cs="Courier New"/>
          <w:kern w:val="0"/>
          <w:sz w:val="20"/>
          <w:szCs w:val="20"/>
          <w14:ligatures w14:val="none"/>
        </w:rPr>
        <w:br/>
        <w:t>[file_event_date_live id="123"]</w:t>
      </w:r>
    </w:p>
    <w:p w14:paraId="3CB57044" w14:textId="77777777" w:rsidR="00BB435D" w:rsidRPr="00BB435D" w:rsidRDefault="00EE7460" w:rsidP="00BB435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7460">
        <w:rPr>
          <w:rFonts w:ascii="Times New Roman" w:eastAsia="Times New Roman" w:hAnsi="Times New Roman" w:cs="Times New Roman"/>
          <w:noProof/>
          <w:kern w:val="0"/>
        </w:rPr>
        <w:pict w14:anchorId="1249CC8F">
          <v:rect id="_x0000_i1028" alt="" style="width:468pt;height:.05pt;mso-width-percent:0;mso-height-percent:0;mso-width-percent:0;mso-height-percent:0" o:hralign="center" o:hrstd="t" o:hr="t" fillcolor="#a0a0a0" stroked="f"/>
        </w:pict>
      </w:r>
    </w:p>
    <w:p w14:paraId="17A0B2AD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Benefits</w:t>
      </w:r>
    </w:p>
    <w:p w14:paraId="0AF365C0" w14:textId="77777777" w:rsidR="00BB435D" w:rsidRPr="00BB435D" w:rsidRDefault="00BB435D" w:rsidP="00BB435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Eliminates inconsistent download counts </w:t>
      </w:r>
    </w:p>
    <w:p w14:paraId="3693347E" w14:textId="77777777" w:rsidR="00BB435D" w:rsidRPr="00BB435D" w:rsidRDefault="00BB435D" w:rsidP="00BB435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Works with protected files </w:t>
      </w:r>
    </w:p>
    <w:p w14:paraId="48519306" w14:textId="77777777" w:rsidR="00BB435D" w:rsidRPr="00BB435D" w:rsidRDefault="00BB435D" w:rsidP="00BB435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Simplifies page authoring (one shortcode system) </w:t>
      </w:r>
    </w:p>
    <w:p w14:paraId="7C82316E" w14:textId="77777777" w:rsidR="00BB435D" w:rsidRPr="00BB435D" w:rsidRDefault="00BB435D" w:rsidP="00BB435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Extensible and maintainable architecture </w:t>
      </w:r>
    </w:p>
    <w:p w14:paraId="29AF4A83" w14:textId="77777777" w:rsidR="00BB435D" w:rsidRPr="00BB435D" w:rsidRDefault="00BB435D" w:rsidP="00BB435D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Decouples analytics from plugin internals </w:t>
      </w:r>
    </w:p>
    <w:p w14:paraId="44CA5FAD" w14:textId="77777777" w:rsidR="00BB435D" w:rsidRPr="00BB435D" w:rsidRDefault="00EE7460" w:rsidP="00BB435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7460">
        <w:rPr>
          <w:rFonts w:ascii="Times New Roman" w:eastAsia="Times New Roman" w:hAnsi="Times New Roman" w:cs="Times New Roman"/>
          <w:noProof/>
          <w:kern w:val="0"/>
        </w:rPr>
        <w:pict w14:anchorId="1A69D866">
          <v:rect id="_x0000_i1027" alt="" style="width:468pt;height:.05pt;mso-width-percent:0;mso-height-percent:0;mso-width-percent:0;mso-height-percent:0" o:hralign="center" o:hrstd="t" o:hr="t" fillcolor="#a0a0a0" stroked="f"/>
        </w:pict>
      </w:r>
    </w:p>
    <w:p w14:paraId="22C552C1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Who This Helps</w:t>
      </w:r>
    </w:p>
    <w:p w14:paraId="070486F7" w14:textId="77777777" w:rsidR="00BB435D" w:rsidRPr="00BB435D" w:rsidRDefault="00BB435D" w:rsidP="00BB435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Sites distributing technical PDFs, whitepapers, or research </w:t>
      </w:r>
    </w:p>
    <w:p w14:paraId="53BA64D5" w14:textId="77777777" w:rsidR="00BB435D" w:rsidRPr="00BB435D" w:rsidRDefault="00BB435D" w:rsidP="00BB435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WordPress users needing reliable download analytics </w:t>
      </w:r>
    </w:p>
    <w:p w14:paraId="30BB1493" w14:textId="77777777" w:rsidR="00BB435D" w:rsidRPr="00BB435D" w:rsidRDefault="00BB435D" w:rsidP="00BB435D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Developers integrating secure file delivery with tracking </w:t>
      </w:r>
    </w:p>
    <w:p w14:paraId="14111309" w14:textId="77777777" w:rsidR="00BB435D" w:rsidRPr="00BB435D" w:rsidRDefault="00EE7460" w:rsidP="00BB435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EE7460">
        <w:rPr>
          <w:rFonts w:ascii="Times New Roman" w:eastAsia="Times New Roman" w:hAnsi="Times New Roman" w:cs="Times New Roman"/>
          <w:noProof/>
          <w:kern w:val="0"/>
        </w:rPr>
        <w:pict w14:anchorId="7A08F17D">
          <v:rect id="_x0000_i1026" alt="" style="width:468pt;height:.05pt;mso-width-percent:0;mso-height-percent:0;mso-width-percent:0;mso-height-percent:0" o:hralign="center" o:hrstd="t" o:hr="t" fillcolor="#a0a0a0" stroked="f"/>
        </w:pict>
      </w:r>
    </w:p>
    <w:p w14:paraId="6E140C9E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BB435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Conclusion</w:t>
      </w:r>
    </w:p>
    <w:p w14:paraId="12350D20" w14:textId="77777777" w:rsidR="00BB435D" w:rsidRPr="00BB435D" w:rsidRDefault="00BB435D" w:rsidP="00BB4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 xml:space="preserve">This approach transforms Download Monitor from a basic file manager into a </w:t>
      </w:r>
      <w:r w:rsidRPr="00BB435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reliable file delivery + analytics system</w:t>
      </w:r>
      <w:r w:rsidRPr="00BB435D">
        <w:rPr>
          <w:rFonts w:ascii="Times New Roman" w:eastAsia="Times New Roman" w:hAnsi="Times New Roman" w:cs="Times New Roman"/>
          <w:kern w:val="0"/>
          <w14:ligatures w14:val="none"/>
        </w:rPr>
        <w:t>, while remaining fully compatible with WordPress and protected file storage.</w:t>
      </w:r>
    </w:p>
    <w:p w14:paraId="1845448B" w14:textId="77777777" w:rsidR="00BB435D" w:rsidRPr="00BB435D" w:rsidRDefault="00EE7460" w:rsidP="00BB435D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noProof/>
        </w:rPr>
      </w:r>
      <w:r>
        <w:pict w14:anchorId="4CE7715B">
          <v:rect id="Horizontal Line 9" o:spid="_x0000_s1026" style="width:468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" filled="f">
            <o:lock v:ext="edit" rotation="t" aspectratio="t" verticies="t" text="t" shapetype="t"/>
            <w10:anchorlock/>
          </v:rect>
        </w:pict>
      </w:r>
    </w:p>
    <w:p w14:paraId="346339A6" w14:textId="77777777" w:rsidR="00BB435D" w:rsidRPr="00BB435D" w:rsidRDefault="00BB435D" w:rsidP="00BB435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BB435D">
        <w:rPr>
          <w:rFonts w:ascii="Apple Color Emoji" w:eastAsia="Times New Roman" w:hAnsi="Apple Color Emoji" w:cs="Apple Color Emoji"/>
          <w:b/>
          <w:bCs/>
          <w:kern w:val="0"/>
          <w:sz w:val="36"/>
          <w:szCs w:val="36"/>
          <w14:ligatures w14:val="none"/>
        </w:rPr>
        <w:t>👍</w:t>
      </w:r>
      <w:r w:rsidRPr="00BB435D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 xml:space="preserve"> Suggestion when you post</w:t>
      </w:r>
    </w:p>
    <w:p w14:paraId="5DA77523" w14:textId="77777777" w:rsidR="00BB435D" w:rsidRPr="00BB435D" w:rsidRDefault="00BB435D" w:rsidP="00BB4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>When you share this, I’d recommend adding:</w:t>
      </w:r>
    </w:p>
    <w:p w14:paraId="7C45A5C4" w14:textId="77777777" w:rsidR="00BB435D" w:rsidRPr="00BB435D" w:rsidRDefault="00BB435D" w:rsidP="00BB4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>“After struggling with inconsistent counts and protected PDF delivery, I built a two-service solution that separates delivery from tracking. Happy to share code snippets if helpful.”</w:t>
      </w:r>
    </w:p>
    <w:p w14:paraId="16F5392E" w14:textId="77777777" w:rsidR="00BB435D" w:rsidRPr="00BB435D" w:rsidRDefault="00BB435D" w:rsidP="00BB435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B435D">
        <w:rPr>
          <w:rFonts w:ascii="Times New Roman" w:eastAsia="Times New Roman" w:hAnsi="Times New Roman" w:cs="Times New Roman"/>
          <w:kern w:val="0"/>
          <w14:ligatures w14:val="none"/>
        </w:rPr>
        <w:t>That will get engagement fast.</w:t>
      </w:r>
    </w:p>
    <w:p w14:paraId="08F418DA" w14:textId="77777777" w:rsidR="002F13D6" w:rsidRDefault="002F13D6"/>
    <w:sectPr w:rsidR="002F13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8C4939"/>
    <w:multiLevelType w:val="multilevel"/>
    <w:tmpl w:val="C3982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562F35"/>
    <w:multiLevelType w:val="multilevel"/>
    <w:tmpl w:val="76947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234D42"/>
    <w:multiLevelType w:val="multilevel"/>
    <w:tmpl w:val="27BEF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CE48EE"/>
    <w:multiLevelType w:val="multilevel"/>
    <w:tmpl w:val="17324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5952A68"/>
    <w:multiLevelType w:val="multilevel"/>
    <w:tmpl w:val="24A65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FA06EC"/>
    <w:multiLevelType w:val="multilevel"/>
    <w:tmpl w:val="7AE66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472EDF"/>
    <w:multiLevelType w:val="multilevel"/>
    <w:tmpl w:val="A5D69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DA37CB"/>
    <w:multiLevelType w:val="multilevel"/>
    <w:tmpl w:val="5B88E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42733865">
    <w:abstractNumId w:val="3"/>
  </w:num>
  <w:num w:numId="2" w16cid:durableId="246887567">
    <w:abstractNumId w:val="6"/>
  </w:num>
  <w:num w:numId="3" w16cid:durableId="2127576637">
    <w:abstractNumId w:val="0"/>
  </w:num>
  <w:num w:numId="4" w16cid:durableId="237909337">
    <w:abstractNumId w:val="7"/>
  </w:num>
  <w:num w:numId="5" w16cid:durableId="1918975094">
    <w:abstractNumId w:val="4"/>
  </w:num>
  <w:num w:numId="6" w16cid:durableId="683441920">
    <w:abstractNumId w:val="5"/>
  </w:num>
  <w:num w:numId="7" w16cid:durableId="679939606">
    <w:abstractNumId w:val="1"/>
  </w:num>
  <w:num w:numId="8" w16cid:durableId="1715082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35D"/>
    <w:rsid w:val="001861C9"/>
    <w:rsid w:val="001944DB"/>
    <w:rsid w:val="002F13D6"/>
    <w:rsid w:val="005458DB"/>
    <w:rsid w:val="006C6358"/>
    <w:rsid w:val="00822D24"/>
    <w:rsid w:val="00A05115"/>
    <w:rsid w:val="00A22B77"/>
    <w:rsid w:val="00BB435D"/>
    <w:rsid w:val="00EE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5FFDCB64"/>
  <w15:chartTrackingRefBased/>
  <w15:docId w15:val="{EB7C8D98-310A-9D4A-A8CC-38EDA7E04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B43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43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B435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B43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B435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B43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B43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B43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B43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43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BB43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B435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BB435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B435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B435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B435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B435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B435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B43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B43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43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B43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B43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B43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B43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B435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43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435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B435D"/>
    <w:rPr>
      <w:b/>
      <w:bCs/>
      <w:smallCaps/>
      <w:color w:val="0F4761" w:themeColor="accent1" w:themeShade="BF"/>
      <w:spacing w:val="5"/>
    </w:rPr>
  </w:style>
  <w:style w:type="character" w:styleId="Strong">
    <w:name w:val="Strong"/>
    <w:basedOn w:val="DefaultParagraphFont"/>
    <w:uiPriority w:val="22"/>
    <w:qFormat/>
    <w:rsid w:val="00BB435D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B4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HTMLCode">
    <w:name w:val="HTML Code"/>
    <w:basedOn w:val="DefaultParagraphFont"/>
    <w:uiPriority w:val="99"/>
    <w:semiHidden/>
    <w:unhideWhenUsed/>
    <w:rsid w:val="00BB435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BB435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14:ligatures w14:val="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BB435D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404</Words>
  <Characters>2572</Characters>
  <Application>Microsoft Office Word</Application>
  <DocSecurity>0</DocSecurity>
  <Lines>85</Lines>
  <Paragraphs>64</Paragraphs>
  <ScaleCrop>false</ScaleCrop>
  <Company/>
  <LinksUpToDate>false</LinksUpToDate>
  <CharactersWithSpaces>2912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 Fredericks</dc:creator>
  <cp:keywords/>
  <dc:description/>
  <cp:lastModifiedBy>Ron Fredericks</cp:lastModifiedBy>
  <cp:revision>1</cp:revision>
  <dcterms:created xsi:type="dcterms:W3CDTF">2026-03-21T19:20:00Z</dcterms:created>
  <dcterms:modified xsi:type="dcterms:W3CDTF">2026-03-21T19:22:00Z</dcterms:modified>
</cp:coreProperties>
</file>